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73A43" w14:textId="52A2FFEF" w:rsidR="002A16E3" w:rsidRPr="008F4203" w:rsidRDefault="008F4203" w:rsidP="008F4203">
      <w:pPr>
        <w:jc w:val="center"/>
        <w:rPr>
          <w:rFonts w:ascii="Times New Roman" w:hAnsi="Times New Roman" w:cs="Times New Roman"/>
          <w:color w:val="273350"/>
          <w:sz w:val="27"/>
          <w:szCs w:val="27"/>
          <w:shd w:val="clear" w:color="auto" w:fill="FFFFFF"/>
        </w:rPr>
      </w:pPr>
      <w:r w:rsidRPr="008F4203">
        <w:rPr>
          <w:rFonts w:ascii="Times New Roman" w:hAnsi="Times New Roman" w:cs="Times New Roman"/>
          <w:color w:val="273350"/>
          <w:sz w:val="27"/>
          <w:szCs w:val="27"/>
          <w:shd w:val="clear" w:color="auto" w:fill="FFFFFF"/>
        </w:rPr>
        <w:t>Роспотребнадзор ведёт мониторинг ситуации, связанной с нестабильной работой отдельных пунктов выдачи заказов (ПВЗ) маркетплейса "</w:t>
      </w:r>
      <w:proofErr w:type="spellStart"/>
      <w:r w:rsidRPr="008F4203">
        <w:rPr>
          <w:rFonts w:ascii="Times New Roman" w:hAnsi="Times New Roman" w:cs="Times New Roman"/>
          <w:color w:val="273350"/>
          <w:sz w:val="27"/>
          <w:szCs w:val="27"/>
          <w:shd w:val="clear" w:color="auto" w:fill="FFFFFF"/>
        </w:rPr>
        <w:t>Вайлдберриз</w:t>
      </w:r>
      <w:proofErr w:type="spellEnd"/>
      <w:r w:rsidRPr="008F4203">
        <w:rPr>
          <w:rFonts w:ascii="Times New Roman" w:hAnsi="Times New Roman" w:cs="Times New Roman"/>
          <w:color w:val="273350"/>
          <w:sz w:val="27"/>
          <w:szCs w:val="27"/>
          <w:shd w:val="clear" w:color="auto" w:fill="FFFFFF"/>
        </w:rPr>
        <w:t>" и возможными задержками при получении заказов.</w:t>
      </w:r>
    </w:p>
    <w:p w14:paraId="2B042412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Потребителям гарантировано право получить заказ без нарушения сроков. При просрочке доставки ответственность несет продавец, а потребитель вправе потребовать уплату неустойки в размере 0.5% от стоимости товара за день просрочки или может расторгнуть договор и вернуть уплаченные денежные средства.</w:t>
      </w:r>
    </w:p>
    <w:p w14:paraId="58E894FD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онлайн-покупке потребитель вправе вернуть продавцу товар надлежащего качества (за исключением лекарственных препаратов) в течение 7 дней с момента получения заказа.</w:t>
      </w:r>
    </w:p>
    <w:p w14:paraId="6DA88E91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потребитель вправе вернуть продавцу товар ненадлежащего качества в порядке и в сроки, прописанные в памятке Роспотребнадзора.</w:t>
      </w:r>
    </w:p>
    <w:p w14:paraId="767236A6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жалоб на нарушение перечисленных прав Службой будут приняты предусмотренные законом меры административного реагирования.</w:t>
      </w:r>
    </w:p>
    <w:p w14:paraId="16A786C1" w14:textId="77777777" w:rsidR="008F4203" w:rsidRPr="008F4203" w:rsidRDefault="008F4203" w:rsidP="008F42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14:paraId="33E944C0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ВНИМАНИЮ ПОТРЕБИТЕЛЯ</w:t>
      </w:r>
      <w:proofErr w:type="gram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</w:t>
      </w:r>
      <w:proofErr w:type="gram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делать, если купил некачественную вещь на маркетплейсе</w:t>
      </w:r>
    </w:p>
    <w:p w14:paraId="16FF3ACA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Пошаговая инструкция</w:t>
      </w:r>
    </w:p>
    <w:p w14:paraId="587F2455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подготовлена па основе положений Закона «О защите прав потребителей» (далее - Закон)</w:t>
      </w:r>
    </w:p>
    <w:p w14:paraId="20A1BFA0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маркетплейсах (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Wildbcrries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OZON, 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Яндекс.Маркет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СберМегаМаркет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продают свои товары самостоятельные хозяйствующие субъекты. Сами площадки также могут выступать продавцами. Признаки маркетплейса указаны в преамбуле Закона.</w:t>
      </w:r>
    </w:p>
    <w:p w14:paraId="7841226E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качество товара отвечает изготовитель. По 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российскому законодательству свои претензии можно предъявить также продавцу. Каждый продавец это знает и поэтому должен рассматривать претензии потребителей по качеству реализуемых им товаров, (статьи 18 и 19 Закона)</w:t>
      </w:r>
    </w:p>
    <w:p w14:paraId="75D2D6D6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маркетплейс, если он не значится продавцом товара, не должен принимать и рассматривать претензии по качеству. Такое решение принимает продавец самостоятельно (по площадка может выступать посредником при передаче такого рода претензий и ответов па них). Обязанности маркетплейса указаны в пунктах 2.1, 2.2, 2.3 статьи 12 Закона.</w:t>
      </w:r>
    </w:p>
    <w:p w14:paraId="3488B9C4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Маркетплейс обязан при покупке товаров раскрыть информацию о том, кто является продавцом (пункт 1.2 статьи 9 Закона) с указанием па наименование и отдельные идентифицирующие реквизиты (</w:t>
      </w:r>
      <w:proofErr w:type="gram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ОГРП/ОГРПИП всегда можно найти дополнительную информацию в электронном сервисе Ф11C). Эта информация может быть в карточке товара, в сведениях о заказе, в электронном чеке.</w:t>
      </w:r>
    </w:p>
    <w:p w14:paraId="7C4B6EF0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избежать покупки проблемного товара, рекомендуем в момент формирования заказа, ознакомиться с описанием товара и его характеристиками, с отзывами, видео и фотографиями покупателей, задать продавцу вопрос для уточнения деталей по конкретному товару (прямо в карточке товара). Более того, на некоторых маркетплейсах можно посмотреть рейтинг продавца, который отражает надежность продавца и качество его товаров.</w:t>
      </w:r>
    </w:p>
    <w:p w14:paraId="74EBEC1D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маркетплейсы реализовали систему доставки таким образом, что перед приобретением товара у потребителя есть возможность осмотреть и проверить товар па наличие брака. Нели при осмотре приобретаемой вещи перед покупкой были обнаружены дефекты, то у потреби геля 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ecu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право отказаться от покупки позиции, и, 15 случае предоплаты, потребовать возврат' денежных средств.</w:t>
      </w:r>
    </w:p>
    <w:p w14:paraId="19CE095A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недостаток был обнаружен после приобретения, потребителю рекомендуется ознакомиться с условиями возврата товара, прописанными на сайтах маркетплейсов. Например, па некоторых площадках необходимо заполнить заявку 15 «личном кабинете», приложив при этом фото и видео товара с дефектом. Если дефект хорошо виден на фото и видео, шансы на возврат денег за бракованный товар выше.</w:t>
      </w:r>
    </w:p>
    <w:p w14:paraId="10497C11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недостатка в товаре действует' простое правило — с претензией к продавцу (через маркетплейс) можно обратиться в течение гарантийного срока (срока годности), срока службы (а если они не усыновлены в разумный срок, но в пределах двух лет). См. пункт 1 статьи 19 Закона. Экспертизу можно провести как самостоятельно, так и силами маркетплейса. При подтверждении брака в результате экспертизы маркетплейс возмещает полную стоимость товара и дополнительные расходы па проведение экспертизы в случае, если она проводилась силами потребителя.</w:t>
      </w:r>
    </w:p>
    <w:p w14:paraId="6E295EC1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гарантийный срок менее 2 лет, то это не препятствует заявлению претензии. В этих случаях потребитель сам должен доказать, что недостатки товара возникли до его передачи потребителю или по причинам, возникшим до этого момента (т.е. провести экспертизу, которая покажет, что </w:t>
      </w:r>
      <w:proofErr w:type="gram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недостаток это</w:t>
      </w:r>
      <w:proofErr w:type="gram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производственный брак). См. пункт 5 статьи 19 Закона, пункт 6 статьи 18 Закона.</w:t>
      </w:r>
    </w:p>
    <w:p w14:paraId="4425165D" w14:textId="77777777" w:rsidR="008F4203" w:rsidRPr="008F4203" w:rsidRDefault="008F4203" w:rsidP="008F420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гарантийного срока (о нем продавец должен сообщить при продаже товара) потребителю не нужно проводить экспертизы за свой счет (пункт 6 статьи 18 Закона). Достаточно обратиться к продавцу с претензией, указать па выявленные недостатки и заявить одно из требований:</w:t>
      </w:r>
    </w:p>
    <w:p w14:paraId="5DD7B830" w14:textId="77777777" w:rsidR="008F4203" w:rsidRPr="008F4203" w:rsidRDefault="008F4203" w:rsidP="008F42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потребовать замены на товар этой же марки (этих же модели и (или) артикула);</w:t>
      </w:r>
    </w:p>
    <w:p w14:paraId="37C1F170" w14:textId="77777777" w:rsidR="008F4203" w:rsidRPr="008F4203" w:rsidRDefault="008F4203" w:rsidP="008F42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потребовать замены на такой же товар другой марки (модели, артикула) с соответствующим перерасчетом покупной цепы;</w:t>
      </w:r>
    </w:p>
    <w:p w14:paraId="26583406" w14:textId="77777777" w:rsidR="008F4203" w:rsidRPr="008F4203" w:rsidRDefault="008F4203" w:rsidP="008F42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потребовать соразмерного уменьшения покупной цепы;</w:t>
      </w:r>
    </w:p>
    <w:p w14:paraId="20D097F5" w14:textId="77777777" w:rsidR="008F4203" w:rsidRPr="008F4203" w:rsidRDefault="008F4203" w:rsidP="008F42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лицом:</w:t>
      </w:r>
    </w:p>
    <w:p w14:paraId="7D625A4E" w14:textId="77777777" w:rsidR="008F4203" w:rsidRPr="008F4203" w:rsidRDefault="008F4203" w:rsidP="008F420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отказаться от исполнения договора купли-продажи и потребовать возврата уплаченной за товар суммы.</w:t>
      </w:r>
    </w:p>
    <w:p w14:paraId="412F6D67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требованию продавца и за его счет потребитель должен возвратить товар с недостатками.</w:t>
      </w:r>
    </w:p>
    <w:p w14:paraId="5384E70D" w14:textId="77777777" w:rsidR="008F4203" w:rsidRPr="008F4203" w:rsidRDefault="008F4203" w:rsidP="008F42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заявления претензии по качеству 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 (пункт 5 статьи 18 Закона). Нели при дистанционной продаже продавец не может оперативно принять товар (через пункт выдачи заказов), то отказывая потребителю оп будет нести ответственность за нарушение прав потребителей. При обращении в суд необходимо заявить, что продавец нарушил указанную обязанность и отказал необоснованно.</w:t>
      </w:r>
    </w:p>
    <w:p w14:paraId="2CA0C760" w14:textId="77777777" w:rsidR="008F4203" w:rsidRPr="008F4203" w:rsidRDefault="008F4203" w:rsidP="008F42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возникает спор о причинах возникновения недостатка (продавец не может безосновательно утверждать, что потребитель сам сломал вещь или пользовался ей с нарушением правил эксплуатации), то проводится экспертиза за счет продавца (если по 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требитель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прав, то с него могут быть взысканы расходы па экспертизу, поэтому не следует злоупотреблять своим правом, если нарушены правила эксплуатации). Эти правила указаны в пункте 5 статьи 18 Закона.</w:t>
      </w:r>
    </w:p>
    <w:p w14:paraId="2F0D65B3" w14:textId="77777777" w:rsidR="008F4203" w:rsidRPr="008F4203" w:rsidRDefault="008F4203" w:rsidP="008F42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о возврате денег рассматриваем в течение 10 дней. Передайте товар для проверки качества, если этого требует продавец. Сроки устранения недостатков должны быть минимальные, они согласовываются сторонами и не могут быть более 45 дней. Замена товара должна произойти за 7 дней (а если нужна проверка качества, то закон позволяет это делать в течение 20 дней). См. статьи 20-22 Закона.</w:t>
      </w:r>
    </w:p>
    <w:p w14:paraId="300343DE" w14:textId="77777777" w:rsidR="008F4203" w:rsidRPr="008F4203" w:rsidRDefault="008F4203" w:rsidP="008F42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сроков удовлетворения требований потребителя установлена неустойка • 1% от стоимости товара в день (статья 23 Закона).</w:t>
      </w:r>
    </w:p>
    <w:p w14:paraId="084F6C33" w14:textId="77777777" w:rsidR="008F4203" w:rsidRPr="008F4203" w:rsidRDefault="008F4203" w:rsidP="008F420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споров рассматривается и удовлетворяется в добровольном порядке. Нели вам отказано в удовлетворении требования, возможно, это произошло по ошибке персонала 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маркстплсйса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продавца. Заявите требование повторено со ссылками па законы и пашу памятку.</w:t>
      </w:r>
    </w:p>
    <w:p w14:paraId="69F69E1E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Wild 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berries</w:t>
      </w:r>
      <w:proofErr w:type="spellEnd"/>
    </w:p>
    <w:p w14:paraId="351CCA94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Повторно свои требования </w:t>
      </w:r>
      <w:proofErr w:type="gram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заявить</w:t>
      </w:r>
      <w:proofErr w:type="gram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заполнив форму обратной связи в Личном Кабинете маркетплейса, или обратившись к сотруднику клиентской поддержки в официальном мессенджере 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маркетплсйса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написав па электронную почту, которая размещена в разделе «Контакты» (например, па сайте 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Wildbcrrics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httos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Avvyvy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.\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ldberries.ru/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services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koniaktv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C9455E6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Яндекс Маркет</w:t>
      </w:r>
    </w:p>
    <w:p w14:paraId="51B032FE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площадки предусматривают дополнительно две стадии обжалования решения по спору. С не решенным в пользу потребителя вопросом можно обратиться к арбитру (если долго нет ответа или есть вопросы по принятому решению, то у покупателя появляется новая кнопка в интерфейсе -• «пожаловаться арбитру»), а его решение можно обжаловать в апелляции. Подробнее см. пункт 8.4 Правил (</w:t>
      </w:r>
      <w:hyperlink r:id="rId5" w:history="1">
        <w:r w:rsidRPr="008F420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https://vandex.ru/legal/markel</w:t>
        </w:r>
      </w:hyperlink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lermsoPuse</w:t>
      </w:r>
      <w:proofErr w:type="spellEnd"/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/).</w:t>
      </w:r>
    </w:p>
    <w:p w14:paraId="6FA11D53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OZON</w:t>
      </w:r>
    </w:p>
    <w:p w14:paraId="12EEFE4E" w14:textId="77777777" w:rsidR="008F4203" w:rsidRPr="008F4203" w:rsidRDefault="008F4203" w:rsidP="008F420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маркетплейсу OZON также есть возможность пересмотреть решение, которое принял продавец товара. Спор можно открыть в течение 5 календарных дней с момента отказа продавца. Специалисты OZON рассмотрят заявку и вынесут окончательное решение в течение 3 календарных дней: подлежит товар возврату или пет. Подробные инструкции можно посмотреть здесь.</w:t>
      </w:r>
    </w:p>
    <w:p w14:paraId="2DC34AA4" w14:textId="77777777" w:rsidR="008F4203" w:rsidRPr="008F4203" w:rsidRDefault="008F4203">
      <w:pPr>
        <w:rPr>
          <w:rFonts w:ascii="Times New Roman" w:hAnsi="Times New Roman" w:cs="Times New Roman"/>
          <w:sz w:val="28"/>
          <w:szCs w:val="28"/>
        </w:rPr>
      </w:pPr>
    </w:p>
    <w:sectPr w:rsidR="008F4203" w:rsidRPr="008F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B3C52"/>
    <w:multiLevelType w:val="multilevel"/>
    <w:tmpl w:val="8EA4A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03DEE"/>
    <w:multiLevelType w:val="multilevel"/>
    <w:tmpl w:val="2DF8E53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3A41A3"/>
    <w:multiLevelType w:val="multilevel"/>
    <w:tmpl w:val="7C12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167441">
    <w:abstractNumId w:val="0"/>
  </w:num>
  <w:num w:numId="2" w16cid:durableId="1869559111">
    <w:abstractNumId w:val="2"/>
  </w:num>
  <w:num w:numId="3" w16cid:durableId="1922178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03"/>
    <w:rsid w:val="002A16E3"/>
    <w:rsid w:val="008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2DA0"/>
  <w15:chartTrackingRefBased/>
  <w15:docId w15:val="{BB2AE23A-07BE-4D8E-A8EB-82966B48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42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3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andex.ru/legal/mark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1231</Words>
  <Characters>7020</Characters>
  <Application>Microsoft Office Word</Application>
  <DocSecurity>0</DocSecurity>
  <Lines>58</Lines>
  <Paragraphs>16</Paragraphs>
  <ScaleCrop>false</ScaleCrop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2024-04-17T09:45:00Z</dcterms:created>
  <dcterms:modified xsi:type="dcterms:W3CDTF">2024-04-17T09:47:00Z</dcterms:modified>
</cp:coreProperties>
</file>